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997" w:rsidRDefault="00107997">
      <w:pPr>
        <w:jc w:val="center"/>
        <w:rPr>
          <w:sz w:val="28"/>
        </w:rPr>
      </w:pPr>
      <w:r>
        <w:rPr>
          <w:rFonts w:hint="eastAsia"/>
          <w:sz w:val="28"/>
        </w:rPr>
        <w:t>2.</w:t>
      </w:r>
      <w:r w:rsidR="00C7769B">
        <w:rPr>
          <w:rFonts w:hint="eastAsia"/>
          <w:sz w:val="28"/>
        </w:rPr>
        <w:t>8</w:t>
      </w:r>
      <w:r>
        <w:rPr>
          <w:rFonts w:hint="eastAsia"/>
          <w:sz w:val="28"/>
        </w:rPr>
        <w:t>版本主要</w:t>
      </w:r>
      <w:r w:rsidR="00435EC9">
        <w:rPr>
          <w:rFonts w:hint="eastAsia"/>
          <w:sz w:val="28"/>
        </w:rPr>
        <w:t>更</w:t>
      </w:r>
      <w:r w:rsidR="00A426AB">
        <w:rPr>
          <w:rFonts w:hint="eastAsia"/>
          <w:sz w:val="28"/>
        </w:rPr>
        <w:t>新功能</w:t>
      </w:r>
    </w:p>
    <w:p w:rsidR="00FC40A2" w:rsidRDefault="00FC40A2" w:rsidP="006318D4">
      <w:pPr>
        <w:ind w:left="6"/>
      </w:pPr>
    </w:p>
    <w:p w:rsidR="000339B0" w:rsidRDefault="007C7BDE" w:rsidP="000339B0">
      <w:pPr>
        <w:pStyle w:val="a5"/>
        <w:numPr>
          <w:ilvl w:val="0"/>
          <w:numId w:val="13"/>
        </w:numPr>
        <w:ind w:left="12" w:firstLineChars="0" w:firstLine="0"/>
      </w:pPr>
      <w:r>
        <w:rPr>
          <w:rFonts w:hint="eastAsia"/>
        </w:rPr>
        <w:t>在新的升级版中，增加了将主窗口工作区划分成四个绘图区域的十字标尺线</w:t>
      </w:r>
      <w:r w:rsidR="00367DC3">
        <w:rPr>
          <w:rFonts w:hint="eastAsia"/>
        </w:rPr>
        <w:t>。</w:t>
      </w:r>
      <w:r w:rsidR="00C7769B">
        <w:rPr>
          <w:rFonts w:hint="eastAsia"/>
        </w:rPr>
        <w:t>屏幕十字标尺线显示开关</w:t>
      </w:r>
      <w:r>
        <w:rPr>
          <w:rFonts w:hint="eastAsia"/>
        </w:rPr>
        <w:t>在平台主窗口</w:t>
      </w:r>
      <w:r w:rsidR="005D16C5">
        <w:rPr>
          <w:rFonts w:hint="eastAsia"/>
        </w:rPr>
        <w:t>“工具”菜单中“选项”“系统参数设置”中进行</w:t>
      </w:r>
      <w:r w:rsidR="00075B43">
        <w:rPr>
          <w:rFonts w:hint="eastAsia"/>
        </w:rPr>
        <w:t>按</w:t>
      </w:r>
      <w:r w:rsidR="005D16C5">
        <w:rPr>
          <w:rFonts w:hint="eastAsia"/>
        </w:rPr>
        <w:t>需要选择</w:t>
      </w:r>
      <w:r w:rsidR="00C7769B">
        <w:rPr>
          <w:rFonts w:hint="eastAsia"/>
        </w:rPr>
        <w:t>。</w:t>
      </w:r>
      <w:bookmarkStart w:id="0" w:name="_GoBack"/>
      <w:bookmarkEnd w:id="0"/>
    </w:p>
    <w:p w:rsidR="005D16C5" w:rsidRDefault="005D16C5" w:rsidP="000339B0">
      <w:pPr>
        <w:ind w:left="12"/>
      </w:pPr>
      <w:r>
        <w:rPr>
          <w:noProof/>
        </w:rPr>
        <w:drawing>
          <wp:inline distT="0" distB="0" distL="0" distR="0">
            <wp:extent cx="2790825" cy="2143125"/>
            <wp:effectExtent l="19050" t="0" r="952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C5" w:rsidRDefault="005D16C5" w:rsidP="005D16C5">
      <w:pPr>
        <w:pStyle w:val="a5"/>
        <w:ind w:left="372" w:firstLineChars="0" w:firstLine="0"/>
      </w:pPr>
    </w:p>
    <w:p w:rsidR="00C7769B" w:rsidRDefault="00C7769B" w:rsidP="00C7769B">
      <w:pPr>
        <w:pStyle w:val="a5"/>
        <w:ind w:left="851" w:firstLineChars="0" w:firstLine="0"/>
      </w:pPr>
      <w:r>
        <w:rPr>
          <w:rFonts w:hint="eastAsia"/>
          <w:noProof/>
        </w:rPr>
        <w:drawing>
          <wp:inline distT="0" distB="0" distL="0" distR="0">
            <wp:extent cx="3257273" cy="3733800"/>
            <wp:effectExtent l="19050" t="0" r="277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273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69B" w:rsidRDefault="00D041DC" w:rsidP="006F3695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为方便用户看图，增加两项新功能：</w:t>
      </w:r>
      <w:r w:rsidR="00C7769B">
        <w:rPr>
          <w:rFonts w:hint="eastAsia"/>
        </w:rPr>
        <w:t>SHIFT+</w:t>
      </w:r>
      <w:r w:rsidR="00C7769B">
        <w:rPr>
          <w:rFonts w:hint="eastAsia"/>
        </w:rPr>
        <w:t>鼠标滚轮改变显示比例；</w:t>
      </w:r>
      <w:r w:rsidR="00C7769B">
        <w:rPr>
          <w:rFonts w:hint="eastAsia"/>
        </w:rPr>
        <w:t>CTRL+</w:t>
      </w:r>
      <w:r w:rsidR="00C7769B">
        <w:rPr>
          <w:rFonts w:hint="eastAsia"/>
        </w:rPr>
        <w:t>鼠标滚轮改变井深度比例。</w:t>
      </w:r>
    </w:p>
    <w:p w:rsidR="000E77F5" w:rsidRDefault="00D041DC" w:rsidP="006F3695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适应计算机触摸屏功能</w:t>
      </w:r>
      <w:r w:rsidR="008E1AE9">
        <w:rPr>
          <w:rFonts w:hint="eastAsia"/>
        </w:rPr>
        <w:t>拓展</w:t>
      </w:r>
      <w:r>
        <w:rPr>
          <w:rFonts w:hint="eastAsia"/>
        </w:rPr>
        <w:t>，</w:t>
      </w:r>
      <w:r w:rsidR="000E77F5">
        <w:rPr>
          <w:rFonts w:hint="eastAsia"/>
        </w:rPr>
        <w:t>支持触摸屏触摸</w:t>
      </w:r>
      <w:r w:rsidR="008E1AE9">
        <w:rPr>
          <w:rFonts w:hint="eastAsia"/>
        </w:rPr>
        <w:t>的</w:t>
      </w:r>
      <w:r w:rsidR="000E77F5">
        <w:rPr>
          <w:rFonts w:hint="eastAsia"/>
        </w:rPr>
        <w:t>滚动、放大、缩小等功能。</w:t>
      </w:r>
    </w:p>
    <w:p w:rsidR="00FB359B" w:rsidRPr="00C36012" w:rsidRDefault="00C36012" w:rsidP="006F3695">
      <w:pPr>
        <w:pStyle w:val="a5"/>
        <w:numPr>
          <w:ilvl w:val="0"/>
          <w:numId w:val="13"/>
        </w:numPr>
        <w:ind w:firstLineChars="0"/>
      </w:pPr>
      <w:r w:rsidRPr="00C36012">
        <w:rPr>
          <w:rFonts w:hint="eastAsia"/>
        </w:rPr>
        <w:t>为了净化显示工作区，突出清晰工作环境，从新升级版本开始隐藏</w:t>
      </w:r>
      <w:r w:rsidRPr="00C36012">
        <w:rPr>
          <w:rFonts w:hint="eastAsia"/>
        </w:rPr>
        <w:t>Forwar</w:t>
      </w:r>
      <w:r w:rsidRPr="00C36012">
        <w:t>.</w:t>
      </w:r>
      <w:r w:rsidRPr="00C36012">
        <w:rPr>
          <w:rFonts w:hint="eastAsia"/>
        </w:rPr>
        <w:t>NET</w:t>
      </w:r>
      <w:r w:rsidR="00FB359B" w:rsidRPr="00C36012">
        <w:rPr>
          <w:rFonts w:hint="eastAsia"/>
        </w:rPr>
        <w:t>助手。</w:t>
      </w:r>
    </w:p>
    <w:p w:rsidR="00A90FDF" w:rsidRDefault="00C36012" w:rsidP="006F3695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在之前的版本中，当井数据以英制深度存储时，纵向绘图对象“</w:t>
      </w:r>
      <w:r w:rsidR="00A90FDF">
        <w:rPr>
          <w:rFonts w:hint="eastAsia"/>
        </w:rPr>
        <w:t>综合文字结论</w:t>
      </w:r>
      <w:r>
        <w:rPr>
          <w:rFonts w:hint="eastAsia"/>
        </w:rPr>
        <w:t>”</w:t>
      </w:r>
      <w:r w:rsidR="00A90FDF">
        <w:rPr>
          <w:rFonts w:hint="eastAsia"/>
        </w:rPr>
        <w:t>绘图深度</w:t>
      </w:r>
      <w:r>
        <w:rPr>
          <w:rFonts w:hint="eastAsia"/>
        </w:rPr>
        <w:t>有误差，</w:t>
      </w:r>
      <w:r w:rsidR="00235853">
        <w:rPr>
          <w:rFonts w:hint="eastAsia"/>
        </w:rPr>
        <w:t>新升级版</w:t>
      </w:r>
      <w:r w:rsidR="00AD506F">
        <w:rPr>
          <w:rFonts w:hint="eastAsia"/>
        </w:rPr>
        <w:t>彻底</w:t>
      </w:r>
      <w:r w:rsidR="00235853">
        <w:rPr>
          <w:rFonts w:hint="eastAsia"/>
        </w:rPr>
        <w:t>改正了此项</w:t>
      </w:r>
      <w:r w:rsidR="00A90FDF">
        <w:rPr>
          <w:rFonts w:hint="eastAsia"/>
        </w:rPr>
        <w:t>错误。</w:t>
      </w:r>
    </w:p>
    <w:p w:rsidR="003140C2" w:rsidRPr="00C73C50" w:rsidRDefault="003140C2" w:rsidP="006F3695">
      <w:pPr>
        <w:pStyle w:val="a5"/>
        <w:numPr>
          <w:ilvl w:val="0"/>
          <w:numId w:val="13"/>
        </w:numPr>
        <w:ind w:firstLineChars="0"/>
      </w:pPr>
      <w:r w:rsidRPr="00C73C50">
        <w:rPr>
          <w:rFonts w:hint="eastAsia"/>
        </w:rPr>
        <w:t>测井统计图开始深度错误修正</w:t>
      </w:r>
      <w:r w:rsidR="00261C62" w:rsidRPr="00C73C50">
        <w:rPr>
          <w:rFonts w:hint="eastAsia"/>
        </w:rPr>
        <w:t>。</w:t>
      </w:r>
    </w:p>
    <w:p w:rsidR="000C4348" w:rsidRDefault="000C4348" w:rsidP="000C4348">
      <w:pPr>
        <w:pStyle w:val="a5"/>
        <w:ind w:left="372" w:firstLineChars="0" w:firstLine="0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4535170" cy="357124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348" w:rsidRPr="00C73C50" w:rsidRDefault="000C4348" w:rsidP="000C4348">
      <w:pPr>
        <w:pStyle w:val="a5"/>
        <w:ind w:left="372" w:firstLineChars="0" w:firstLine="0"/>
        <w:rPr>
          <w:color w:val="000000" w:themeColor="text1"/>
        </w:rPr>
      </w:pPr>
      <w:r w:rsidRPr="00C73C50">
        <w:rPr>
          <w:rFonts w:hint="eastAsia"/>
          <w:color w:val="000000" w:themeColor="text1"/>
        </w:rPr>
        <w:t>开始深度随井的深度而变化。原来不随井深度变化。</w:t>
      </w:r>
    </w:p>
    <w:p w:rsidR="00261C62" w:rsidRPr="008413DD" w:rsidRDefault="008413DD" w:rsidP="006F3695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绘图工具</w:t>
      </w:r>
      <w:r w:rsidRPr="008413DD">
        <w:rPr>
          <w:rFonts w:hint="eastAsia"/>
        </w:rPr>
        <w:t>“</w:t>
      </w:r>
      <w:r w:rsidR="00261C62" w:rsidRPr="008413DD">
        <w:rPr>
          <w:rFonts w:hint="eastAsia"/>
        </w:rPr>
        <w:t>综合结论</w:t>
      </w:r>
      <w:r w:rsidRPr="008413DD">
        <w:rPr>
          <w:rFonts w:hint="eastAsia"/>
        </w:rPr>
        <w:t>”对象，</w:t>
      </w:r>
      <w:r>
        <w:rPr>
          <w:rFonts w:hint="eastAsia"/>
        </w:rPr>
        <w:t>增强</w:t>
      </w:r>
      <w:r w:rsidRPr="008413DD">
        <w:rPr>
          <w:rFonts w:hint="eastAsia"/>
        </w:rPr>
        <w:t>了</w:t>
      </w:r>
      <w:r>
        <w:rPr>
          <w:rFonts w:hint="eastAsia"/>
        </w:rPr>
        <w:t>对</w:t>
      </w:r>
      <w:r w:rsidRPr="008413DD">
        <w:rPr>
          <w:rFonts w:hint="eastAsia"/>
        </w:rPr>
        <w:t>井中表数据</w:t>
      </w:r>
      <w:r>
        <w:rPr>
          <w:rFonts w:hint="eastAsia"/>
        </w:rPr>
        <w:t>分辨</w:t>
      </w:r>
      <w:r w:rsidRPr="008413DD">
        <w:rPr>
          <w:rFonts w:hint="eastAsia"/>
        </w:rPr>
        <w:t>利用率，</w:t>
      </w:r>
      <w:r w:rsidR="00261C62" w:rsidRPr="008413DD">
        <w:rPr>
          <w:rFonts w:hint="eastAsia"/>
        </w:rPr>
        <w:t>支持</w:t>
      </w:r>
      <w:r w:rsidRPr="008413DD">
        <w:rPr>
          <w:rFonts w:hint="eastAsia"/>
        </w:rPr>
        <w:t>井中任意</w:t>
      </w:r>
      <w:r w:rsidR="00261C62" w:rsidRPr="008413DD">
        <w:rPr>
          <w:rFonts w:hint="eastAsia"/>
        </w:rPr>
        <w:t>层数据表</w:t>
      </w:r>
      <w:r>
        <w:rPr>
          <w:rFonts w:hint="eastAsia"/>
        </w:rPr>
        <w:t>绘制</w:t>
      </w:r>
      <w:r w:rsidR="00261C62" w:rsidRPr="008413DD">
        <w:rPr>
          <w:rFonts w:hint="eastAsia"/>
        </w:rPr>
        <w:t>。</w:t>
      </w:r>
    </w:p>
    <w:p w:rsidR="000339B0" w:rsidRDefault="007826D0" w:rsidP="006F3695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在测井曲线自动校深模块中，</w:t>
      </w:r>
      <w:r w:rsidR="00E00260">
        <w:rPr>
          <w:rFonts w:hint="eastAsia"/>
        </w:rPr>
        <w:t>添加的校深对比线可以随绘图深度比例变化而变化（之前的版本中</w:t>
      </w:r>
      <w:r>
        <w:rPr>
          <w:rFonts w:hint="eastAsia"/>
        </w:rPr>
        <w:t>一旦添加了校深线，就不能随意修改绘图深度比例，否则会发生错误</w:t>
      </w:r>
      <w:r w:rsidR="00E00260">
        <w:rPr>
          <w:rFonts w:hint="eastAsia"/>
        </w:rPr>
        <w:t>）。</w:t>
      </w:r>
    </w:p>
    <w:p w:rsidR="000339B0" w:rsidRDefault="00E00260" w:rsidP="000339B0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对初始绘图深度加以控制：</w:t>
      </w:r>
      <w:r w:rsidR="00B7038E">
        <w:rPr>
          <w:rFonts w:hint="eastAsia"/>
        </w:rPr>
        <w:t>绘图初始深度采用绘图模版中所有曲线的共</w:t>
      </w:r>
      <w:r>
        <w:rPr>
          <w:rFonts w:hint="eastAsia"/>
        </w:rPr>
        <w:t>有井段的</w:t>
      </w:r>
      <w:r w:rsidR="00B7038E">
        <w:rPr>
          <w:rFonts w:hint="eastAsia"/>
        </w:rPr>
        <w:t>深度。</w:t>
      </w:r>
      <w:r w:rsidR="00733B0B">
        <w:rPr>
          <w:rFonts w:hint="eastAsia"/>
        </w:rPr>
        <w:t>如果</w:t>
      </w:r>
      <w:r w:rsidR="00733B0B">
        <w:rPr>
          <w:rFonts w:hint="eastAsia"/>
        </w:rPr>
        <w:t>WIS</w:t>
      </w:r>
      <w:r w:rsidR="00733B0B">
        <w:rPr>
          <w:rFonts w:hint="eastAsia"/>
        </w:rPr>
        <w:t>文件没有绘图模版中的</w:t>
      </w:r>
      <w:r w:rsidR="003B04C4">
        <w:rPr>
          <w:rFonts w:hint="eastAsia"/>
        </w:rPr>
        <w:t>任</w:t>
      </w:r>
      <w:r w:rsidR="00733B0B">
        <w:rPr>
          <w:rFonts w:hint="eastAsia"/>
        </w:rPr>
        <w:t>何曲线，采用</w:t>
      </w:r>
      <w:r w:rsidR="00733B0B">
        <w:rPr>
          <w:rFonts w:hint="eastAsia"/>
        </w:rPr>
        <w:t>WIS</w:t>
      </w:r>
      <w:r w:rsidR="00733B0B">
        <w:rPr>
          <w:rFonts w:hint="eastAsia"/>
        </w:rPr>
        <w:t>文件中第一条曲线的深度。</w:t>
      </w:r>
    </w:p>
    <w:p w:rsidR="008207A6" w:rsidRDefault="008E5304" w:rsidP="000339B0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t>增加了测井曲线</w:t>
      </w:r>
      <w:r w:rsidR="0001638B">
        <w:rPr>
          <w:rFonts w:hint="eastAsia"/>
        </w:rPr>
        <w:t>计算处理井段控制按钮，</w:t>
      </w:r>
      <w:r w:rsidR="008207A6">
        <w:rPr>
          <w:rFonts w:hint="eastAsia"/>
        </w:rPr>
        <w:t>可选择处理深度控制曲线，无深度控制曲线时，采用参数卡深度。</w:t>
      </w:r>
      <w:r w:rsidR="008207A6">
        <w:rPr>
          <w:rFonts w:hint="eastAsia"/>
        </w:rPr>
        <w:t xml:space="preserve"> Fortran</w:t>
      </w:r>
      <w:r w:rsidR="008207A6">
        <w:rPr>
          <w:rFonts w:hint="eastAsia"/>
        </w:rPr>
        <w:t>、脚本和动态处理程序均支持输入输出重定向、处理深度控制曲线选择、固定输出曲线采用间距</w:t>
      </w:r>
      <w:r w:rsidR="00234B69">
        <w:rPr>
          <w:rFonts w:hint="eastAsia"/>
        </w:rPr>
        <w:t>（在参数卡文本编辑方式输入关键字</w:t>
      </w:r>
      <w:r w:rsidR="000339B0">
        <w:rPr>
          <w:rFonts w:hint="eastAsia"/>
        </w:rPr>
        <w:t>RLEV&lt;</w:t>
      </w:r>
      <w:r w:rsidR="00234B69">
        <w:t>nnn</w:t>
      </w:r>
      <w:r w:rsidR="00234B69">
        <w:rPr>
          <w:rFonts w:hint="eastAsia"/>
        </w:rPr>
        <w:t>）</w:t>
      </w:r>
      <w:r w:rsidR="008207A6">
        <w:rPr>
          <w:rFonts w:hint="eastAsia"/>
        </w:rPr>
        <w:t>。</w:t>
      </w:r>
      <w:r w:rsidR="004C47EA">
        <w:rPr>
          <w:rFonts w:hint="eastAsia"/>
        </w:rPr>
        <w:t>如下图，是同一参数卡，在参数可视化编辑中选择声波时差曲线作为处理井段控制曲线，在参数文本编辑中输入</w:t>
      </w:r>
      <w:r w:rsidR="004C47EA">
        <w:rPr>
          <w:rFonts w:hint="eastAsia"/>
        </w:rPr>
        <w:t>RLEV&lt;0.2</w:t>
      </w:r>
      <w:r w:rsidR="004C47EA">
        <w:rPr>
          <w:rFonts w:hint="eastAsia"/>
        </w:rPr>
        <w:t>，即输出所有成果曲线采样间距为</w:t>
      </w:r>
      <w:r w:rsidR="004C47EA">
        <w:rPr>
          <w:rFonts w:hint="eastAsia"/>
        </w:rPr>
        <w:t xml:space="preserve">0.2 </w:t>
      </w:r>
      <w:r w:rsidR="004C47EA">
        <w:rPr>
          <w:rFonts w:hint="eastAsia"/>
        </w:rPr>
        <w:t>。</w:t>
      </w:r>
    </w:p>
    <w:p w:rsidR="00A4670D" w:rsidRDefault="004C47EA">
      <w:pPr>
        <w:widowControl/>
        <w:jc w:val="left"/>
        <w:rPr>
          <w:rFonts w:asciiTheme="minorHAnsi" w:eastAsiaTheme="minorEastAsia" w:hAnsiTheme="minorHAnsi" w:cstheme="minorBidi"/>
          <w:szCs w:val="22"/>
        </w:rPr>
      </w:pPr>
      <w:r>
        <w:rPr>
          <w:noProof/>
        </w:rPr>
        <w:drawing>
          <wp:inline distT="0" distB="0" distL="0" distR="0">
            <wp:extent cx="3086100" cy="2154795"/>
            <wp:effectExtent l="19050" t="0" r="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16" cy="215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2143125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03" cy="2147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670D">
        <w:br w:type="page"/>
      </w:r>
    </w:p>
    <w:p w:rsidR="00C7769B" w:rsidRDefault="00DD5EB4" w:rsidP="006F3695">
      <w:pPr>
        <w:pStyle w:val="a5"/>
        <w:numPr>
          <w:ilvl w:val="0"/>
          <w:numId w:val="13"/>
        </w:numPr>
        <w:ind w:firstLineChars="0"/>
      </w:pPr>
      <w:r>
        <w:rPr>
          <w:rFonts w:hint="eastAsia"/>
        </w:rPr>
        <w:lastRenderedPageBreak/>
        <w:t>绘图底层</w:t>
      </w:r>
      <w:r w:rsidR="00D24799">
        <w:rPr>
          <w:rFonts w:hint="eastAsia"/>
        </w:rPr>
        <w:t>采用新的曲线绘制机制，</w:t>
      </w:r>
      <w:r>
        <w:rPr>
          <w:rFonts w:hint="eastAsia"/>
        </w:rPr>
        <w:t>支持实数线宽。</w:t>
      </w:r>
      <w:r w:rsidR="00D24799">
        <w:rPr>
          <w:rFonts w:hint="eastAsia"/>
        </w:rPr>
        <w:t>格线、曲线线宽均支持小数</w:t>
      </w:r>
      <w:r w:rsidR="000339B0">
        <w:rPr>
          <w:rFonts w:hint="eastAsia"/>
        </w:rPr>
        <w:t>，加大线宽范围，</w:t>
      </w:r>
      <w:r w:rsidR="008F137B">
        <w:rPr>
          <w:rFonts w:hint="eastAsia"/>
        </w:rPr>
        <w:t>使图形更美观</w:t>
      </w:r>
      <w:r w:rsidR="00D24799">
        <w:rPr>
          <w:rFonts w:hint="eastAsia"/>
        </w:rPr>
        <w:t>。</w:t>
      </w:r>
    </w:p>
    <w:p w:rsidR="00D24799" w:rsidRDefault="00D24799" w:rsidP="00D24799">
      <w:pPr>
        <w:pStyle w:val="a5"/>
        <w:ind w:left="372" w:firstLineChars="0" w:firstLine="0"/>
      </w:pPr>
      <w:r>
        <w:rPr>
          <w:rFonts w:hint="eastAsia"/>
          <w:noProof/>
        </w:rPr>
        <w:drawing>
          <wp:inline distT="0" distB="0" distL="0" distR="0">
            <wp:extent cx="3638550" cy="3688393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342" cy="368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9" w:rsidRDefault="00435EC9" w:rsidP="00D24799">
      <w:pPr>
        <w:pStyle w:val="a5"/>
        <w:ind w:left="372" w:firstLineChars="0" w:firstLine="0"/>
      </w:pPr>
    </w:p>
    <w:p w:rsidR="00435EC9" w:rsidRDefault="00435EC9" w:rsidP="00D24799">
      <w:pPr>
        <w:pStyle w:val="a5"/>
        <w:ind w:left="372" w:firstLineChars="0" w:firstLine="0"/>
      </w:pPr>
    </w:p>
    <w:p w:rsidR="00435EC9" w:rsidRDefault="00435EC9" w:rsidP="00435EC9">
      <w:pPr>
        <w:jc w:val="center"/>
        <w:rPr>
          <w:sz w:val="28"/>
        </w:rPr>
      </w:pPr>
      <w:r>
        <w:rPr>
          <w:rFonts w:hint="eastAsia"/>
          <w:sz w:val="28"/>
        </w:rPr>
        <w:t>2.8</w:t>
      </w:r>
      <w:r>
        <w:rPr>
          <w:rFonts w:hint="eastAsia"/>
          <w:sz w:val="28"/>
        </w:rPr>
        <w:t>版本新增加“水平井综合分析系统”模块</w:t>
      </w:r>
    </w:p>
    <w:p w:rsidR="000E77F5" w:rsidRDefault="00B331BE" w:rsidP="000B1C9C">
      <w:pPr>
        <w:pStyle w:val="a5"/>
        <w:ind w:left="372" w:firstLineChars="0" w:firstLine="0"/>
      </w:pPr>
      <w:r>
        <w:rPr>
          <w:noProof/>
        </w:rPr>
        <w:drawing>
          <wp:inline distT="0" distB="0" distL="0" distR="0">
            <wp:extent cx="6181725" cy="3752850"/>
            <wp:effectExtent l="1905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9" w:rsidRDefault="00E20B64" w:rsidP="000B1C9C">
      <w:pPr>
        <w:pStyle w:val="a5"/>
        <w:ind w:left="372" w:firstLineChars="0" w:firstLine="0"/>
      </w:pPr>
      <w:r>
        <w:rPr>
          <w:noProof/>
        </w:rPr>
        <w:lastRenderedPageBreak/>
        <w:drawing>
          <wp:inline distT="0" distB="0" distL="0" distR="0">
            <wp:extent cx="6229350" cy="3524250"/>
            <wp:effectExtent l="19050" t="0" r="0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9" w:rsidRPr="00435EC9" w:rsidRDefault="00435EC9" w:rsidP="000B1C9C">
      <w:pPr>
        <w:pStyle w:val="a5"/>
        <w:ind w:left="372" w:firstLineChars="0" w:firstLine="0"/>
        <w:rPr>
          <w:b/>
        </w:rPr>
      </w:pPr>
      <w:r w:rsidRPr="00435EC9">
        <w:rPr>
          <w:rFonts w:hint="eastAsia"/>
          <w:b/>
        </w:rPr>
        <w:t>主要功能：</w:t>
      </w:r>
    </w:p>
    <w:p w:rsidR="00435EC9" w:rsidRDefault="00435EC9" w:rsidP="00435EC9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t>水平井显示功能，能够做</w:t>
      </w:r>
      <w:r>
        <w:t>水平井显示和交互编辑。</w:t>
      </w:r>
    </w:p>
    <w:p w:rsidR="00435EC9" w:rsidRDefault="00435EC9" w:rsidP="00435EC9">
      <w:pPr>
        <w:pStyle w:val="a5"/>
        <w:ind w:left="372" w:firstLineChars="0" w:firstLine="0"/>
      </w:pPr>
      <w:r>
        <w:rPr>
          <w:rFonts w:hint="eastAsia"/>
          <w:noProof/>
        </w:rPr>
        <w:drawing>
          <wp:inline distT="0" distB="0" distL="0" distR="0">
            <wp:extent cx="5185410" cy="1419872"/>
            <wp:effectExtent l="19050" t="0" r="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92" cy="1420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9" w:rsidRDefault="00435EC9" w:rsidP="00435EC9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t>斜井显示功能，能够做斜井显示和交互编辑。</w:t>
      </w:r>
    </w:p>
    <w:p w:rsidR="00435EC9" w:rsidRDefault="00435EC9" w:rsidP="00435EC9">
      <w:pPr>
        <w:pStyle w:val="a5"/>
        <w:ind w:left="372" w:firstLineChars="0" w:firstLine="0"/>
      </w:pPr>
      <w:r>
        <w:rPr>
          <w:rFonts w:hint="eastAsia"/>
          <w:noProof/>
        </w:rPr>
        <w:drawing>
          <wp:inline distT="0" distB="0" distL="0" distR="0">
            <wp:extent cx="3152775" cy="2876550"/>
            <wp:effectExtent l="19050" t="0" r="9525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13" cy="288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9" w:rsidRDefault="005036CA" w:rsidP="00435EC9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lastRenderedPageBreak/>
        <w:t>多井</w:t>
      </w:r>
      <w:r w:rsidR="00435EC9">
        <w:rPr>
          <w:rFonts w:hint="eastAsia"/>
        </w:rPr>
        <w:t>对比功能，支持斜井多井对比。</w:t>
      </w:r>
    </w:p>
    <w:p w:rsidR="00435EC9" w:rsidRDefault="00435EC9" w:rsidP="00435EC9">
      <w:pPr>
        <w:pStyle w:val="a5"/>
        <w:ind w:left="372" w:firstLineChars="0" w:firstLine="0"/>
      </w:pPr>
      <w:r>
        <w:rPr>
          <w:rFonts w:hint="eastAsia"/>
          <w:noProof/>
        </w:rPr>
        <w:drawing>
          <wp:inline distT="0" distB="0" distL="0" distR="0">
            <wp:extent cx="5619750" cy="3152061"/>
            <wp:effectExtent l="1905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5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9" w:rsidRDefault="00435EC9" w:rsidP="00435EC9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t>该系统支持斜井曲线、波形、成果表预处理，支持斜井、垂直井和水平井段成果交互编辑。</w:t>
      </w:r>
    </w:p>
    <w:p w:rsidR="00435EC9" w:rsidRDefault="00435EC9" w:rsidP="00435EC9">
      <w:pPr>
        <w:pStyle w:val="a5"/>
        <w:ind w:left="372" w:firstLineChars="0" w:firstLine="0"/>
      </w:pPr>
      <w:r>
        <w:rPr>
          <w:noProof/>
        </w:rPr>
        <w:drawing>
          <wp:inline distT="0" distB="0" distL="0" distR="0">
            <wp:extent cx="6123093" cy="3444240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98" cy="3443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9" w:rsidRDefault="00435EC9" w:rsidP="00435EC9">
      <w:pPr>
        <w:pStyle w:val="a5"/>
        <w:ind w:left="372" w:firstLineChars="0" w:firstLine="0"/>
      </w:pPr>
    </w:p>
    <w:p w:rsidR="00435EC9" w:rsidRDefault="00435EC9" w:rsidP="00435EC9">
      <w:pPr>
        <w:pStyle w:val="a5"/>
        <w:numPr>
          <w:ilvl w:val="0"/>
          <w:numId w:val="19"/>
        </w:numPr>
        <w:ind w:firstLineChars="0"/>
      </w:pPr>
      <w:r>
        <w:t>完善</w:t>
      </w:r>
      <w:r w:rsidR="00105877">
        <w:rPr>
          <w:rFonts w:hint="eastAsia"/>
        </w:rPr>
        <w:t>的</w:t>
      </w:r>
      <w:r>
        <w:t>水平井</w:t>
      </w:r>
      <w:r>
        <w:rPr>
          <w:rFonts w:hint="eastAsia"/>
        </w:rPr>
        <w:t>预处理功能，将曲线数据，表数据同时处理，并且同时规定投影方向。</w:t>
      </w:r>
    </w:p>
    <w:p w:rsidR="00435EC9" w:rsidRDefault="00435EC9" w:rsidP="00435EC9">
      <w:pPr>
        <w:pStyle w:val="a5"/>
        <w:ind w:left="372"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5429250" cy="3636413"/>
            <wp:effectExtent l="1905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7" cy="363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9" w:rsidRDefault="00435EC9" w:rsidP="00435EC9">
      <w:pPr>
        <w:widowControl/>
        <w:jc w:val="left"/>
        <w:rPr>
          <w:rFonts w:asciiTheme="minorHAnsi" w:eastAsiaTheme="minorEastAsia" w:hAnsiTheme="minorHAnsi" w:cstheme="minorBidi"/>
          <w:szCs w:val="22"/>
        </w:rPr>
      </w:pPr>
      <w:r>
        <w:br w:type="page"/>
      </w:r>
    </w:p>
    <w:p w:rsidR="00435EC9" w:rsidRDefault="002E194A" w:rsidP="00435EC9">
      <w:pPr>
        <w:pStyle w:val="a5"/>
        <w:numPr>
          <w:ilvl w:val="0"/>
          <w:numId w:val="19"/>
        </w:numPr>
        <w:ind w:firstLineChars="0"/>
      </w:pPr>
      <w:r>
        <w:rPr>
          <w:rFonts w:hint="eastAsia"/>
        </w:rPr>
        <w:lastRenderedPageBreak/>
        <w:t>水平井地层控制（</w:t>
      </w:r>
      <w:r w:rsidR="00435EC9">
        <w:rPr>
          <w:rFonts w:hint="eastAsia"/>
        </w:rPr>
        <w:t>多井对比</w:t>
      </w:r>
      <w:r>
        <w:rPr>
          <w:rFonts w:hint="eastAsia"/>
        </w:rPr>
        <w:t>）</w:t>
      </w:r>
      <w:r w:rsidR="00435EC9">
        <w:rPr>
          <w:rFonts w:hint="eastAsia"/>
        </w:rPr>
        <w:t>层编辑功能加强，增加了很多菜单功能，方便选择使用。</w:t>
      </w:r>
    </w:p>
    <w:p w:rsidR="00435EC9" w:rsidRDefault="00435EC9" w:rsidP="00435EC9">
      <w:pPr>
        <w:pStyle w:val="a5"/>
        <w:ind w:left="372" w:firstLineChars="0" w:firstLine="0"/>
      </w:pPr>
      <w:r>
        <w:rPr>
          <w:noProof/>
        </w:rPr>
        <w:drawing>
          <wp:inline distT="0" distB="0" distL="0" distR="0">
            <wp:extent cx="4476750" cy="3310050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91" cy="3312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EC9" w:rsidRDefault="00435EC9" w:rsidP="00435EC9">
      <w:pPr>
        <w:pStyle w:val="a5"/>
        <w:ind w:left="372" w:firstLineChars="0" w:firstLine="0"/>
      </w:pPr>
    </w:p>
    <w:p w:rsidR="00105877" w:rsidRDefault="00105877" w:rsidP="00435EC9">
      <w:pPr>
        <w:pStyle w:val="a5"/>
        <w:ind w:left="372" w:firstLineChars="0" w:firstLine="0"/>
      </w:pPr>
      <w:r>
        <w:rPr>
          <w:rFonts w:hint="eastAsia"/>
        </w:rPr>
        <w:t>7</w:t>
      </w:r>
      <w:r>
        <w:rPr>
          <w:rFonts w:hint="eastAsia"/>
        </w:rPr>
        <w:t>、水平井立体井眼轨迹显示</w:t>
      </w:r>
    </w:p>
    <w:p w:rsidR="00435EC9" w:rsidRDefault="00C34EF7" w:rsidP="000B1C9C">
      <w:pPr>
        <w:pStyle w:val="a5"/>
        <w:ind w:left="372" w:firstLineChars="0" w:firstLine="0"/>
      </w:pPr>
      <w:r>
        <w:rPr>
          <w:noProof/>
        </w:rPr>
        <w:drawing>
          <wp:inline distT="0" distB="0" distL="0" distR="0">
            <wp:extent cx="6515100" cy="477404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77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EC9" w:rsidSect="00066A83">
      <w:pgSz w:w="11906" w:h="16838"/>
      <w:pgMar w:top="1440" w:right="746" w:bottom="1440" w:left="9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77A" w:rsidRDefault="0043177A">
      <w:r>
        <w:separator/>
      </w:r>
    </w:p>
  </w:endnote>
  <w:endnote w:type="continuationSeparator" w:id="1">
    <w:p w:rsidR="0043177A" w:rsidRDefault="004317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77A" w:rsidRDefault="0043177A">
      <w:r>
        <w:separator/>
      </w:r>
    </w:p>
  </w:footnote>
  <w:footnote w:type="continuationSeparator" w:id="1">
    <w:p w:rsidR="0043177A" w:rsidRDefault="0043177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3787F"/>
    <w:multiLevelType w:val="hybridMultilevel"/>
    <w:tmpl w:val="DF66096A"/>
    <w:lvl w:ilvl="0" w:tplc="0442A4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DD31B78"/>
    <w:multiLevelType w:val="hybridMultilevel"/>
    <w:tmpl w:val="E238247E"/>
    <w:lvl w:ilvl="0" w:tplc="362828EA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10775D3B"/>
    <w:multiLevelType w:val="hybridMultilevel"/>
    <w:tmpl w:val="B84CD4D0"/>
    <w:lvl w:ilvl="0" w:tplc="1ACA0F54">
      <w:start w:val="1"/>
      <w:numFmt w:val="decimal"/>
      <w:lvlText w:val="%1、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3">
    <w:nsid w:val="16556667"/>
    <w:multiLevelType w:val="hybridMultilevel"/>
    <w:tmpl w:val="F2347B82"/>
    <w:lvl w:ilvl="0" w:tplc="DD349D02">
      <w:start w:val="1"/>
      <w:numFmt w:val="decimal"/>
      <w:lvlText w:val="%1、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4">
    <w:nsid w:val="16A56DE6"/>
    <w:multiLevelType w:val="hybridMultilevel"/>
    <w:tmpl w:val="02803BCE"/>
    <w:lvl w:ilvl="0" w:tplc="0442A43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A8354BF"/>
    <w:multiLevelType w:val="hybridMultilevel"/>
    <w:tmpl w:val="E2B03562"/>
    <w:lvl w:ilvl="0" w:tplc="01CAE48A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CE72DC"/>
    <w:multiLevelType w:val="hybridMultilevel"/>
    <w:tmpl w:val="49F83AF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79B2866"/>
    <w:multiLevelType w:val="hybridMultilevel"/>
    <w:tmpl w:val="D4AA229A"/>
    <w:lvl w:ilvl="0" w:tplc="6854C9D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28336621"/>
    <w:multiLevelType w:val="hybridMultilevel"/>
    <w:tmpl w:val="51C67F5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86655D8"/>
    <w:multiLevelType w:val="hybridMultilevel"/>
    <w:tmpl w:val="EE68A4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A744381"/>
    <w:multiLevelType w:val="hybridMultilevel"/>
    <w:tmpl w:val="A66E7432"/>
    <w:lvl w:ilvl="0" w:tplc="E6D2B79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3D5E73AA"/>
    <w:multiLevelType w:val="hybridMultilevel"/>
    <w:tmpl w:val="505C6D74"/>
    <w:lvl w:ilvl="0" w:tplc="1ACA0F54">
      <w:start w:val="1"/>
      <w:numFmt w:val="decimal"/>
      <w:lvlText w:val="%1、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12">
    <w:nsid w:val="4FFE1A7A"/>
    <w:multiLevelType w:val="hybridMultilevel"/>
    <w:tmpl w:val="02D86D78"/>
    <w:lvl w:ilvl="0" w:tplc="C07846B6">
      <w:start w:val="6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81A1A5A"/>
    <w:multiLevelType w:val="hybridMultilevel"/>
    <w:tmpl w:val="61F68BA2"/>
    <w:lvl w:ilvl="0" w:tplc="0409000F">
      <w:start w:val="1"/>
      <w:numFmt w:val="decimal"/>
      <w:lvlText w:val="%1."/>
      <w:lvlJc w:val="left"/>
      <w:pPr>
        <w:ind w:left="426" w:hanging="420"/>
      </w:p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14">
    <w:nsid w:val="625359C5"/>
    <w:multiLevelType w:val="hybridMultilevel"/>
    <w:tmpl w:val="B84CD4D0"/>
    <w:lvl w:ilvl="0" w:tplc="1ACA0F54">
      <w:start w:val="1"/>
      <w:numFmt w:val="decimal"/>
      <w:lvlText w:val="%1、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6" w:hanging="420"/>
      </w:pPr>
    </w:lvl>
    <w:lvl w:ilvl="2" w:tplc="0409001B" w:tentative="1">
      <w:start w:val="1"/>
      <w:numFmt w:val="lowerRoman"/>
      <w:lvlText w:val="%3."/>
      <w:lvlJc w:val="right"/>
      <w:pPr>
        <w:ind w:left="1266" w:hanging="420"/>
      </w:pPr>
    </w:lvl>
    <w:lvl w:ilvl="3" w:tplc="0409000F" w:tentative="1">
      <w:start w:val="1"/>
      <w:numFmt w:val="decimal"/>
      <w:lvlText w:val="%4."/>
      <w:lvlJc w:val="left"/>
      <w:pPr>
        <w:ind w:left="1686" w:hanging="420"/>
      </w:pPr>
    </w:lvl>
    <w:lvl w:ilvl="4" w:tplc="04090019" w:tentative="1">
      <w:start w:val="1"/>
      <w:numFmt w:val="lowerLetter"/>
      <w:lvlText w:val="%5)"/>
      <w:lvlJc w:val="left"/>
      <w:pPr>
        <w:ind w:left="2106" w:hanging="420"/>
      </w:pPr>
    </w:lvl>
    <w:lvl w:ilvl="5" w:tplc="0409001B" w:tentative="1">
      <w:start w:val="1"/>
      <w:numFmt w:val="lowerRoman"/>
      <w:lvlText w:val="%6."/>
      <w:lvlJc w:val="right"/>
      <w:pPr>
        <w:ind w:left="2526" w:hanging="420"/>
      </w:pPr>
    </w:lvl>
    <w:lvl w:ilvl="6" w:tplc="0409000F" w:tentative="1">
      <w:start w:val="1"/>
      <w:numFmt w:val="decimal"/>
      <w:lvlText w:val="%7."/>
      <w:lvlJc w:val="left"/>
      <w:pPr>
        <w:ind w:left="2946" w:hanging="420"/>
      </w:pPr>
    </w:lvl>
    <w:lvl w:ilvl="7" w:tplc="04090019" w:tentative="1">
      <w:start w:val="1"/>
      <w:numFmt w:val="lowerLetter"/>
      <w:lvlText w:val="%8)"/>
      <w:lvlJc w:val="left"/>
      <w:pPr>
        <w:ind w:left="3366" w:hanging="420"/>
      </w:pPr>
    </w:lvl>
    <w:lvl w:ilvl="8" w:tplc="0409001B" w:tentative="1">
      <w:start w:val="1"/>
      <w:numFmt w:val="lowerRoman"/>
      <w:lvlText w:val="%9."/>
      <w:lvlJc w:val="right"/>
      <w:pPr>
        <w:ind w:left="3786" w:hanging="420"/>
      </w:pPr>
    </w:lvl>
  </w:abstractNum>
  <w:abstractNum w:abstractNumId="15">
    <w:nsid w:val="650D019E"/>
    <w:multiLevelType w:val="hybridMultilevel"/>
    <w:tmpl w:val="81AC44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6E337BEF"/>
    <w:multiLevelType w:val="hybridMultilevel"/>
    <w:tmpl w:val="16843F58"/>
    <w:lvl w:ilvl="0" w:tplc="01CAE48A">
      <w:start w:val="1"/>
      <w:numFmt w:val="decimal"/>
      <w:lvlText w:val="%1、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786753EB"/>
    <w:multiLevelType w:val="hybridMultilevel"/>
    <w:tmpl w:val="61E88E52"/>
    <w:lvl w:ilvl="0" w:tplc="6EE857D0">
      <w:start w:val="1"/>
      <w:numFmt w:val="decimal"/>
      <w:lvlText w:val="%1、"/>
      <w:lvlJc w:val="left"/>
      <w:pPr>
        <w:ind w:left="37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52" w:hanging="420"/>
      </w:pPr>
    </w:lvl>
    <w:lvl w:ilvl="2" w:tplc="0409001B" w:tentative="1">
      <w:start w:val="1"/>
      <w:numFmt w:val="lowerRoman"/>
      <w:lvlText w:val="%3."/>
      <w:lvlJc w:val="right"/>
      <w:pPr>
        <w:ind w:left="1272" w:hanging="420"/>
      </w:pPr>
    </w:lvl>
    <w:lvl w:ilvl="3" w:tplc="0409000F" w:tentative="1">
      <w:start w:val="1"/>
      <w:numFmt w:val="decimal"/>
      <w:lvlText w:val="%4."/>
      <w:lvlJc w:val="left"/>
      <w:pPr>
        <w:ind w:left="1692" w:hanging="420"/>
      </w:pPr>
    </w:lvl>
    <w:lvl w:ilvl="4" w:tplc="04090019" w:tentative="1">
      <w:start w:val="1"/>
      <w:numFmt w:val="lowerLetter"/>
      <w:lvlText w:val="%5)"/>
      <w:lvlJc w:val="left"/>
      <w:pPr>
        <w:ind w:left="2112" w:hanging="420"/>
      </w:pPr>
    </w:lvl>
    <w:lvl w:ilvl="5" w:tplc="0409001B" w:tentative="1">
      <w:start w:val="1"/>
      <w:numFmt w:val="lowerRoman"/>
      <w:lvlText w:val="%6."/>
      <w:lvlJc w:val="right"/>
      <w:pPr>
        <w:ind w:left="2532" w:hanging="420"/>
      </w:pPr>
    </w:lvl>
    <w:lvl w:ilvl="6" w:tplc="0409000F" w:tentative="1">
      <w:start w:val="1"/>
      <w:numFmt w:val="decimal"/>
      <w:lvlText w:val="%7."/>
      <w:lvlJc w:val="left"/>
      <w:pPr>
        <w:ind w:left="2952" w:hanging="420"/>
      </w:pPr>
    </w:lvl>
    <w:lvl w:ilvl="7" w:tplc="04090019" w:tentative="1">
      <w:start w:val="1"/>
      <w:numFmt w:val="lowerLetter"/>
      <w:lvlText w:val="%8)"/>
      <w:lvlJc w:val="left"/>
      <w:pPr>
        <w:ind w:left="3372" w:hanging="420"/>
      </w:pPr>
    </w:lvl>
    <w:lvl w:ilvl="8" w:tplc="0409001B" w:tentative="1">
      <w:start w:val="1"/>
      <w:numFmt w:val="lowerRoman"/>
      <w:lvlText w:val="%9."/>
      <w:lvlJc w:val="right"/>
      <w:pPr>
        <w:ind w:left="3792" w:hanging="420"/>
      </w:pPr>
    </w:lvl>
  </w:abstractNum>
  <w:num w:numId="1">
    <w:abstractNumId w:val="16"/>
  </w:num>
  <w:num w:numId="2">
    <w:abstractNumId w:val="7"/>
  </w:num>
  <w:num w:numId="3">
    <w:abstractNumId w:val="12"/>
  </w:num>
  <w:num w:numId="4">
    <w:abstractNumId w:val="15"/>
  </w:num>
  <w:num w:numId="5">
    <w:abstractNumId w:val="5"/>
  </w:num>
  <w:num w:numId="6">
    <w:abstractNumId w:val="6"/>
  </w:num>
  <w:num w:numId="7">
    <w:abstractNumId w:val="4"/>
  </w:num>
  <w:num w:numId="8">
    <w:abstractNumId w:val="0"/>
  </w:num>
  <w:num w:numId="9">
    <w:abstractNumId w:val="8"/>
  </w:num>
  <w:num w:numId="10">
    <w:abstractNumId w:val="13"/>
  </w:num>
  <w:num w:numId="11">
    <w:abstractNumId w:val="3"/>
  </w:num>
  <w:num w:numId="12">
    <w:abstractNumId w:val="11"/>
  </w:num>
  <w:num w:numId="13">
    <w:abstractNumId w:val="2"/>
  </w:num>
  <w:num w:numId="14">
    <w:abstractNumId w:val="10"/>
  </w:num>
  <w:num w:numId="15">
    <w:abstractNumId w:val="1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</w:num>
  <w:num w:numId="18">
    <w:abstractNumId w:val="9"/>
  </w:num>
  <w:num w:numId="19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270D"/>
    <w:rsid w:val="000026AD"/>
    <w:rsid w:val="00015BF1"/>
    <w:rsid w:val="0001638B"/>
    <w:rsid w:val="00027E95"/>
    <w:rsid w:val="000324FF"/>
    <w:rsid w:val="000339B0"/>
    <w:rsid w:val="00066A83"/>
    <w:rsid w:val="00075A9A"/>
    <w:rsid w:val="00075B43"/>
    <w:rsid w:val="00097020"/>
    <w:rsid w:val="000A466D"/>
    <w:rsid w:val="000B1C9C"/>
    <w:rsid w:val="000B1F85"/>
    <w:rsid w:val="000B49F6"/>
    <w:rsid w:val="000C4348"/>
    <w:rsid w:val="000C79A0"/>
    <w:rsid w:val="000E330C"/>
    <w:rsid w:val="000E769A"/>
    <w:rsid w:val="000E77F5"/>
    <w:rsid w:val="00105877"/>
    <w:rsid w:val="00107997"/>
    <w:rsid w:val="001235B0"/>
    <w:rsid w:val="00134331"/>
    <w:rsid w:val="001631EF"/>
    <w:rsid w:val="00163502"/>
    <w:rsid w:val="0016722C"/>
    <w:rsid w:val="00172C97"/>
    <w:rsid w:val="001741F4"/>
    <w:rsid w:val="00176ED1"/>
    <w:rsid w:val="001902FF"/>
    <w:rsid w:val="001A59A3"/>
    <w:rsid w:val="001A7A63"/>
    <w:rsid w:val="001B1B72"/>
    <w:rsid w:val="001B4032"/>
    <w:rsid w:val="001B6856"/>
    <w:rsid w:val="001C1EAD"/>
    <w:rsid w:val="001C5367"/>
    <w:rsid w:val="001C57AB"/>
    <w:rsid w:val="001D68EC"/>
    <w:rsid w:val="001E05E3"/>
    <w:rsid w:val="001E5EF6"/>
    <w:rsid w:val="001E6525"/>
    <w:rsid w:val="0020465D"/>
    <w:rsid w:val="002346D2"/>
    <w:rsid w:val="00234B69"/>
    <w:rsid w:val="00235853"/>
    <w:rsid w:val="00236979"/>
    <w:rsid w:val="00260C3D"/>
    <w:rsid w:val="00260F4F"/>
    <w:rsid w:val="00261C62"/>
    <w:rsid w:val="002647B7"/>
    <w:rsid w:val="0026502A"/>
    <w:rsid w:val="00273D40"/>
    <w:rsid w:val="00285117"/>
    <w:rsid w:val="002862F3"/>
    <w:rsid w:val="002A71A2"/>
    <w:rsid w:val="002B1492"/>
    <w:rsid w:val="002C05A2"/>
    <w:rsid w:val="002E194A"/>
    <w:rsid w:val="002E1FEB"/>
    <w:rsid w:val="002E595B"/>
    <w:rsid w:val="00301328"/>
    <w:rsid w:val="003032F1"/>
    <w:rsid w:val="003140C2"/>
    <w:rsid w:val="00316FD8"/>
    <w:rsid w:val="0032031A"/>
    <w:rsid w:val="0032097B"/>
    <w:rsid w:val="00322D77"/>
    <w:rsid w:val="00324057"/>
    <w:rsid w:val="00334318"/>
    <w:rsid w:val="00334ABC"/>
    <w:rsid w:val="0034099C"/>
    <w:rsid w:val="003435A5"/>
    <w:rsid w:val="0035556B"/>
    <w:rsid w:val="0036523C"/>
    <w:rsid w:val="00367DC3"/>
    <w:rsid w:val="003738CE"/>
    <w:rsid w:val="003A0C69"/>
    <w:rsid w:val="003B04C4"/>
    <w:rsid w:val="003B7AD2"/>
    <w:rsid w:val="003D144C"/>
    <w:rsid w:val="003D703C"/>
    <w:rsid w:val="003D7960"/>
    <w:rsid w:val="003E3017"/>
    <w:rsid w:val="003E66A1"/>
    <w:rsid w:val="003F0BF7"/>
    <w:rsid w:val="00407615"/>
    <w:rsid w:val="0043177A"/>
    <w:rsid w:val="00435EC9"/>
    <w:rsid w:val="004375A6"/>
    <w:rsid w:val="00445111"/>
    <w:rsid w:val="00451412"/>
    <w:rsid w:val="00466523"/>
    <w:rsid w:val="00470F85"/>
    <w:rsid w:val="00471088"/>
    <w:rsid w:val="00476C80"/>
    <w:rsid w:val="0049177A"/>
    <w:rsid w:val="004C1A22"/>
    <w:rsid w:val="004C47EA"/>
    <w:rsid w:val="004D1131"/>
    <w:rsid w:val="004D1EB2"/>
    <w:rsid w:val="004D4AAA"/>
    <w:rsid w:val="004E251C"/>
    <w:rsid w:val="004F3C74"/>
    <w:rsid w:val="004F6EED"/>
    <w:rsid w:val="005036CA"/>
    <w:rsid w:val="0051256C"/>
    <w:rsid w:val="005366C1"/>
    <w:rsid w:val="00550173"/>
    <w:rsid w:val="00561F06"/>
    <w:rsid w:val="005725C1"/>
    <w:rsid w:val="005A5202"/>
    <w:rsid w:val="005B66D4"/>
    <w:rsid w:val="005C7B1E"/>
    <w:rsid w:val="005D16C5"/>
    <w:rsid w:val="005D5C50"/>
    <w:rsid w:val="005E2960"/>
    <w:rsid w:val="005E333D"/>
    <w:rsid w:val="005E38C6"/>
    <w:rsid w:val="005F7FD4"/>
    <w:rsid w:val="00610E1E"/>
    <w:rsid w:val="00620456"/>
    <w:rsid w:val="0063059E"/>
    <w:rsid w:val="006308DD"/>
    <w:rsid w:val="006318D4"/>
    <w:rsid w:val="00636FBA"/>
    <w:rsid w:val="00646393"/>
    <w:rsid w:val="00651859"/>
    <w:rsid w:val="00655426"/>
    <w:rsid w:val="0065652C"/>
    <w:rsid w:val="00671568"/>
    <w:rsid w:val="0067401D"/>
    <w:rsid w:val="0067497F"/>
    <w:rsid w:val="006913E0"/>
    <w:rsid w:val="00695004"/>
    <w:rsid w:val="006A1B3B"/>
    <w:rsid w:val="006B06DC"/>
    <w:rsid w:val="006B21B0"/>
    <w:rsid w:val="006E1CD8"/>
    <w:rsid w:val="006E7AB7"/>
    <w:rsid w:val="006F0177"/>
    <w:rsid w:val="006F2532"/>
    <w:rsid w:val="006F3695"/>
    <w:rsid w:val="006F3F09"/>
    <w:rsid w:val="006F69F2"/>
    <w:rsid w:val="006F7D38"/>
    <w:rsid w:val="00731791"/>
    <w:rsid w:val="00731C35"/>
    <w:rsid w:val="00733B0B"/>
    <w:rsid w:val="007362C0"/>
    <w:rsid w:val="00756335"/>
    <w:rsid w:val="007628C0"/>
    <w:rsid w:val="00765EEC"/>
    <w:rsid w:val="0077614C"/>
    <w:rsid w:val="007826D0"/>
    <w:rsid w:val="007A17E6"/>
    <w:rsid w:val="007A3060"/>
    <w:rsid w:val="007A3CF3"/>
    <w:rsid w:val="007A4DD6"/>
    <w:rsid w:val="007A6620"/>
    <w:rsid w:val="007A69FB"/>
    <w:rsid w:val="007B0C0E"/>
    <w:rsid w:val="007C270D"/>
    <w:rsid w:val="007C43A5"/>
    <w:rsid w:val="007C7BDE"/>
    <w:rsid w:val="007D288E"/>
    <w:rsid w:val="007E22F5"/>
    <w:rsid w:val="007E24FE"/>
    <w:rsid w:val="008207A6"/>
    <w:rsid w:val="00825801"/>
    <w:rsid w:val="00825DC0"/>
    <w:rsid w:val="008277C0"/>
    <w:rsid w:val="00834D9F"/>
    <w:rsid w:val="00834F50"/>
    <w:rsid w:val="008413DD"/>
    <w:rsid w:val="008433E8"/>
    <w:rsid w:val="00852560"/>
    <w:rsid w:val="00855AC7"/>
    <w:rsid w:val="00860251"/>
    <w:rsid w:val="00865147"/>
    <w:rsid w:val="008810FD"/>
    <w:rsid w:val="00887242"/>
    <w:rsid w:val="0089007D"/>
    <w:rsid w:val="00893C8C"/>
    <w:rsid w:val="008A3824"/>
    <w:rsid w:val="008B0DC9"/>
    <w:rsid w:val="008C6421"/>
    <w:rsid w:val="008D28EF"/>
    <w:rsid w:val="008E0610"/>
    <w:rsid w:val="008E1AE9"/>
    <w:rsid w:val="008E5304"/>
    <w:rsid w:val="008F137B"/>
    <w:rsid w:val="008F1DAE"/>
    <w:rsid w:val="008F21D9"/>
    <w:rsid w:val="00905E87"/>
    <w:rsid w:val="009172CA"/>
    <w:rsid w:val="009256A9"/>
    <w:rsid w:val="00925CED"/>
    <w:rsid w:val="00934917"/>
    <w:rsid w:val="00934D7B"/>
    <w:rsid w:val="00955113"/>
    <w:rsid w:val="0096069D"/>
    <w:rsid w:val="00966C97"/>
    <w:rsid w:val="00966E5A"/>
    <w:rsid w:val="00971244"/>
    <w:rsid w:val="009714F2"/>
    <w:rsid w:val="00972141"/>
    <w:rsid w:val="00982D0E"/>
    <w:rsid w:val="00986170"/>
    <w:rsid w:val="00995B11"/>
    <w:rsid w:val="00995B56"/>
    <w:rsid w:val="009C0791"/>
    <w:rsid w:val="009C6333"/>
    <w:rsid w:val="009D34E8"/>
    <w:rsid w:val="009E313B"/>
    <w:rsid w:val="009F1C25"/>
    <w:rsid w:val="00A13AA8"/>
    <w:rsid w:val="00A27662"/>
    <w:rsid w:val="00A31BB8"/>
    <w:rsid w:val="00A426AB"/>
    <w:rsid w:val="00A4670D"/>
    <w:rsid w:val="00A50889"/>
    <w:rsid w:val="00A66669"/>
    <w:rsid w:val="00A70C89"/>
    <w:rsid w:val="00A71BFF"/>
    <w:rsid w:val="00A90398"/>
    <w:rsid w:val="00A90FDF"/>
    <w:rsid w:val="00A96148"/>
    <w:rsid w:val="00AB0708"/>
    <w:rsid w:val="00AB22E7"/>
    <w:rsid w:val="00AB3F30"/>
    <w:rsid w:val="00AC087C"/>
    <w:rsid w:val="00AC2FBD"/>
    <w:rsid w:val="00AC640C"/>
    <w:rsid w:val="00AC7E39"/>
    <w:rsid w:val="00AD1244"/>
    <w:rsid w:val="00AD506F"/>
    <w:rsid w:val="00B331BE"/>
    <w:rsid w:val="00B358EA"/>
    <w:rsid w:val="00B40A9E"/>
    <w:rsid w:val="00B4344B"/>
    <w:rsid w:val="00B47C53"/>
    <w:rsid w:val="00B50522"/>
    <w:rsid w:val="00B7038E"/>
    <w:rsid w:val="00B83964"/>
    <w:rsid w:val="00B91EA6"/>
    <w:rsid w:val="00BA2138"/>
    <w:rsid w:val="00BD63EB"/>
    <w:rsid w:val="00BD7DCB"/>
    <w:rsid w:val="00BE2E52"/>
    <w:rsid w:val="00BF09E3"/>
    <w:rsid w:val="00BF5FD7"/>
    <w:rsid w:val="00C05697"/>
    <w:rsid w:val="00C16BE2"/>
    <w:rsid w:val="00C27D2D"/>
    <w:rsid w:val="00C34EF7"/>
    <w:rsid w:val="00C36012"/>
    <w:rsid w:val="00C36791"/>
    <w:rsid w:val="00C53461"/>
    <w:rsid w:val="00C56FC4"/>
    <w:rsid w:val="00C63E18"/>
    <w:rsid w:val="00C6623D"/>
    <w:rsid w:val="00C73C50"/>
    <w:rsid w:val="00C7769B"/>
    <w:rsid w:val="00C83CC9"/>
    <w:rsid w:val="00C910D9"/>
    <w:rsid w:val="00C9262A"/>
    <w:rsid w:val="00C929C4"/>
    <w:rsid w:val="00CA5C3C"/>
    <w:rsid w:val="00CA7727"/>
    <w:rsid w:val="00CB7CF1"/>
    <w:rsid w:val="00CE2851"/>
    <w:rsid w:val="00CE4A81"/>
    <w:rsid w:val="00CF1686"/>
    <w:rsid w:val="00CF794D"/>
    <w:rsid w:val="00D003E6"/>
    <w:rsid w:val="00D03EA8"/>
    <w:rsid w:val="00D041DC"/>
    <w:rsid w:val="00D22F5E"/>
    <w:rsid w:val="00D24799"/>
    <w:rsid w:val="00D25EA8"/>
    <w:rsid w:val="00D3317E"/>
    <w:rsid w:val="00D41C9D"/>
    <w:rsid w:val="00D52B6D"/>
    <w:rsid w:val="00D63E13"/>
    <w:rsid w:val="00D752CD"/>
    <w:rsid w:val="00D87D73"/>
    <w:rsid w:val="00D91E2A"/>
    <w:rsid w:val="00D92DC4"/>
    <w:rsid w:val="00DC0FB0"/>
    <w:rsid w:val="00DC150B"/>
    <w:rsid w:val="00DD377E"/>
    <w:rsid w:val="00DD5EB4"/>
    <w:rsid w:val="00DE3898"/>
    <w:rsid w:val="00DF1909"/>
    <w:rsid w:val="00E00260"/>
    <w:rsid w:val="00E104E2"/>
    <w:rsid w:val="00E20B64"/>
    <w:rsid w:val="00E21688"/>
    <w:rsid w:val="00E22B58"/>
    <w:rsid w:val="00E26CE9"/>
    <w:rsid w:val="00E31B29"/>
    <w:rsid w:val="00E40D41"/>
    <w:rsid w:val="00E472DD"/>
    <w:rsid w:val="00E56175"/>
    <w:rsid w:val="00E6237C"/>
    <w:rsid w:val="00E62F29"/>
    <w:rsid w:val="00E64642"/>
    <w:rsid w:val="00E64E95"/>
    <w:rsid w:val="00E67C82"/>
    <w:rsid w:val="00E830B9"/>
    <w:rsid w:val="00E85D3D"/>
    <w:rsid w:val="00E91C80"/>
    <w:rsid w:val="00E94F1A"/>
    <w:rsid w:val="00ED41D5"/>
    <w:rsid w:val="00ED7123"/>
    <w:rsid w:val="00EE562C"/>
    <w:rsid w:val="00F021BA"/>
    <w:rsid w:val="00F03AB8"/>
    <w:rsid w:val="00F25F9C"/>
    <w:rsid w:val="00F5063B"/>
    <w:rsid w:val="00F57F2C"/>
    <w:rsid w:val="00F63A5F"/>
    <w:rsid w:val="00F67989"/>
    <w:rsid w:val="00F739A8"/>
    <w:rsid w:val="00F82B1F"/>
    <w:rsid w:val="00F845E4"/>
    <w:rsid w:val="00FA749B"/>
    <w:rsid w:val="00FB359B"/>
    <w:rsid w:val="00FC40A2"/>
    <w:rsid w:val="00FC6810"/>
    <w:rsid w:val="00FD5F3B"/>
    <w:rsid w:val="00FE05A1"/>
    <w:rsid w:val="00FE70FA"/>
    <w:rsid w:val="00FE7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A8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066A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rsid w:val="00066A83"/>
    <w:rPr>
      <w:kern w:val="2"/>
      <w:sz w:val="18"/>
      <w:szCs w:val="18"/>
    </w:rPr>
  </w:style>
  <w:style w:type="paragraph" w:styleId="a4">
    <w:name w:val="footer"/>
    <w:basedOn w:val="a"/>
    <w:semiHidden/>
    <w:rsid w:val="00066A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rsid w:val="00066A83"/>
    <w:rPr>
      <w:kern w:val="2"/>
      <w:sz w:val="18"/>
      <w:szCs w:val="18"/>
    </w:rPr>
  </w:style>
  <w:style w:type="character" w:customStyle="1" w:styleId="apple-style-span">
    <w:name w:val="apple-style-span"/>
    <w:basedOn w:val="a0"/>
    <w:rsid w:val="00066A83"/>
  </w:style>
  <w:style w:type="paragraph" w:styleId="a5">
    <w:name w:val="List Paragraph"/>
    <w:basedOn w:val="a"/>
    <w:uiPriority w:val="34"/>
    <w:qFormat/>
    <w:rsid w:val="00636FBA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636FB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36FB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0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8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7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7C29B3-48BB-AB42-A82B-6A9970B39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题目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FtpDown</dc:creator>
  <cp:lastModifiedBy>wfj</cp:lastModifiedBy>
  <cp:revision>2</cp:revision>
  <dcterms:created xsi:type="dcterms:W3CDTF">2015-06-23T03:01:00Z</dcterms:created>
  <dcterms:modified xsi:type="dcterms:W3CDTF">2015-06-23T03:01:00Z</dcterms:modified>
</cp:coreProperties>
</file>